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6C1" w:rsidRPr="00CE5B28" w:rsidRDefault="00D256C1" w:rsidP="00D256C1">
      <w:pPr>
        <w:spacing w:before="150" w:after="150"/>
        <w:rPr>
          <w:color w:val="000000"/>
          <w:sz w:val="22"/>
          <w:szCs w:val="22"/>
          <w:lang w:val="bg-BG" w:eastAsia="bg-BG"/>
        </w:rPr>
      </w:pPr>
    </w:p>
    <w:p w:rsidR="00D256C1" w:rsidRPr="005F00E7" w:rsidRDefault="00BE0096" w:rsidP="00D256C1">
      <w:pPr>
        <w:spacing w:before="150" w:after="150"/>
        <w:rPr>
          <w:color w:val="000000"/>
          <w:sz w:val="18"/>
          <w:szCs w:val="19"/>
          <w:lang w:val="bg-BG" w:eastAsia="bg-BG"/>
        </w:rPr>
      </w:pPr>
      <w:r w:rsidRPr="00BE0096">
        <w:rPr>
          <w:noProof/>
          <w:color w:val="000000"/>
          <w:sz w:val="18"/>
          <w:szCs w:val="19"/>
          <w:lang w:val="bg-BG" w:eastAsia="bg-BG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-383875</wp:posOffset>
            </wp:positionH>
            <wp:positionV relativeFrom="paragraph">
              <wp:posOffset>123034</wp:posOffset>
            </wp:positionV>
            <wp:extent cx="1863305" cy="646981"/>
            <wp:effectExtent l="0" t="0" r="0" b="0"/>
            <wp:wrapNone/>
            <wp:docPr id="1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3305" cy="6469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color w:val="000000"/>
          <w:sz w:val="18"/>
          <w:szCs w:val="19"/>
          <w:lang w:val="bg-BG" w:eastAsia="bg-BG"/>
        </w:rPr>
        <w:t xml:space="preserve">                                                                                                       </w:t>
      </w:r>
      <w:r w:rsidRPr="00BE0096">
        <w:rPr>
          <w:noProof/>
          <w:color w:val="000000"/>
          <w:sz w:val="18"/>
          <w:szCs w:val="19"/>
          <w:lang w:val="bg-BG" w:eastAsia="bg-BG"/>
        </w:rPr>
        <w:drawing>
          <wp:inline distT="0" distB="0" distL="0" distR="0">
            <wp:extent cx="491313" cy="425302"/>
            <wp:effectExtent l="19050" t="0" r="3987" b="0"/>
            <wp:docPr id="18" name="Picture 1" descr="Резултат с изображение за вик сливен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947" name="Picture 11" descr="Резултат с изображение за вик сливен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56" cy="432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18"/>
          <w:szCs w:val="19"/>
          <w:lang w:val="bg-BG" w:eastAsia="bg-BG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5018057</wp:posOffset>
            </wp:positionH>
            <wp:positionV relativeFrom="paragraph">
              <wp:posOffset>30943</wp:posOffset>
            </wp:positionV>
            <wp:extent cx="1663101" cy="741871"/>
            <wp:effectExtent l="19050" t="0" r="0" b="0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1123" r="8163" b="86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101" cy="7418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67D52" w:rsidRPr="007307EB" w:rsidRDefault="00467D52" w:rsidP="001024FD">
      <w:pPr>
        <w:ind w:left="240"/>
        <w:jc w:val="center"/>
        <w:rPr>
          <w:color w:val="000000" w:themeColor="text1"/>
          <w:sz w:val="20"/>
        </w:rPr>
      </w:pPr>
    </w:p>
    <w:p w:rsidR="008B6F5D" w:rsidRDefault="00BE0096" w:rsidP="001024FD">
      <w:pPr>
        <w:ind w:left="240"/>
        <w:jc w:val="center"/>
        <w:rPr>
          <w:color w:val="000000" w:themeColor="text1"/>
          <w:sz w:val="20"/>
        </w:rPr>
      </w:pPr>
      <w:r w:rsidRPr="00BE0096">
        <w:rPr>
          <w:noProof/>
          <w:color w:val="000000" w:themeColor="text1"/>
          <w:sz w:val="20"/>
          <w:lang w:val="bg-BG" w:eastAsia="bg-BG"/>
        </w:rPr>
        <w:drawing>
          <wp:inline distT="0" distB="0" distL="0" distR="0">
            <wp:extent cx="3009014" cy="233916"/>
            <wp:effectExtent l="0" t="0" r="0" b="0"/>
            <wp:docPr id="17" name="Object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3456384" cy="230832"/>
                      <a:chOff x="2915816" y="692696"/>
                      <a:chExt cx="3456384" cy="230832"/>
                    </a:xfrm>
                  </a:grpSpPr>
                  <a:sp>
                    <a:nvSpPr>
                      <a:cNvPr id="14" name="Rectangle 13"/>
                      <a:cNvSpPr/>
                    </a:nvSpPr>
                    <a:spPr>
                      <a:xfrm>
                        <a:off x="2915816" y="692696"/>
                        <a:ext cx="3456384" cy="230832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wrap="square">
                          <a:spAutoFit/>
                        </a:bodyPr>
                        <a:lstStyle>
                          <a:defPPr>
                            <a:defRPr lang="bg-BG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altLang="bg-BG" sz="900" b="1" dirty="0" smtClean="0">
                              <a:solidFill>
                                <a:schemeClr val="accent5">
                                  <a:lumMod val="75000"/>
                                </a:schemeClr>
                              </a:solidFill>
                              <a:ea typeface="Times New Roman" pitchFamily="18" charset="0"/>
                              <a:cs typeface="Arial" pitchFamily="34" charset="0"/>
                            </a:rPr>
                            <a:t>ВОДОСНАБДЯВАНЕ И КАНАЛИЗАЦИЯ - СЛИВЕН ООД</a:t>
                          </a:r>
                          <a:endParaRPr lang="bg-BG" sz="900" dirty="0">
                            <a:solidFill>
                              <a:schemeClr val="accent5">
                                <a:lumMod val="75000"/>
                              </a:schemeClr>
                            </a:solidFill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BE0096" w:rsidRDefault="00BE0096" w:rsidP="00BE0096">
      <w:pPr>
        <w:jc w:val="both"/>
        <w:rPr>
          <w:sz w:val="20"/>
          <w:szCs w:val="22"/>
          <w:lang w:val="bg-BG"/>
        </w:rPr>
      </w:pPr>
      <w:r w:rsidRPr="007307EB">
        <w:rPr>
          <w:sz w:val="20"/>
          <w:szCs w:val="22"/>
          <w:lang w:val="bg-BG"/>
        </w:rPr>
        <w:tab/>
      </w:r>
    </w:p>
    <w:p w:rsidR="00BE0096" w:rsidRDefault="00BE0096" w:rsidP="00BE0096">
      <w:pPr>
        <w:jc w:val="both"/>
        <w:rPr>
          <w:sz w:val="20"/>
          <w:szCs w:val="22"/>
          <w:lang w:val="bg-BG"/>
        </w:rPr>
      </w:pPr>
    </w:p>
    <w:p w:rsidR="00BE0096" w:rsidRDefault="00BE0096" w:rsidP="00BE0096">
      <w:pPr>
        <w:jc w:val="both"/>
        <w:rPr>
          <w:sz w:val="20"/>
          <w:szCs w:val="22"/>
          <w:lang w:val="bg-BG"/>
        </w:rPr>
      </w:pPr>
    </w:p>
    <w:p w:rsidR="00BE0096" w:rsidRDefault="00BE0096" w:rsidP="00BE0096">
      <w:pPr>
        <w:jc w:val="both"/>
        <w:rPr>
          <w:sz w:val="20"/>
          <w:szCs w:val="22"/>
          <w:lang w:val="bg-BG"/>
        </w:rPr>
      </w:pPr>
    </w:p>
    <w:p w:rsidR="00BE0096" w:rsidRDefault="00BE0096" w:rsidP="00BE0096">
      <w:pPr>
        <w:ind w:firstLine="240"/>
        <w:jc w:val="both"/>
        <w:rPr>
          <w:color w:val="000000"/>
          <w:sz w:val="22"/>
          <w:szCs w:val="22"/>
          <w:lang w:val="bg-BG" w:eastAsia="bg-BG"/>
        </w:rPr>
      </w:pPr>
      <w:r>
        <w:rPr>
          <w:sz w:val="22"/>
          <w:szCs w:val="22"/>
          <w:lang w:val="bg-BG"/>
        </w:rPr>
        <w:t>„Водоснабдяване и Кан</w:t>
      </w:r>
      <w:r w:rsidR="0052780D">
        <w:rPr>
          <w:sz w:val="22"/>
          <w:szCs w:val="22"/>
        </w:rPr>
        <w:t>a</w:t>
      </w:r>
      <w:r>
        <w:rPr>
          <w:sz w:val="22"/>
          <w:szCs w:val="22"/>
          <w:lang w:val="bg-BG"/>
        </w:rPr>
        <w:t>лизация-Сливен” ООД уведомява, че на 20.11.2017 г.</w:t>
      </w:r>
      <w:r w:rsidR="00CE5B28">
        <w:rPr>
          <w:sz w:val="22"/>
          <w:szCs w:val="22"/>
          <w:lang w:val="bg-BG"/>
        </w:rPr>
        <w:t xml:space="preserve"> </w:t>
      </w:r>
      <w:r>
        <w:rPr>
          <w:sz w:val="22"/>
          <w:szCs w:val="22"/>
          <w:lang w:val="bg-BG"/>
        </w:rPr>
        <w:t>(понеделник) от 10.00 часа в</w:t>
      </w:r>
      <w:r>
        <w:rPr>
          <w:b/>
          <w:color w:val="000000" w:themeColor="text1"/>
          <w:sz w:val="22"/>
          <w:szCs w:val="20"/>
          <w:lang w:val="bg-BG"/>
        </w:rPr>
        <w:t xml:space="preserve"> </w:t>
      </w:r>
      <w:r w:rsidR="00CE5B28">
        <w:rPr>
          <w:color w:val="000000" w:themeColor="text1"/>
          <w:sz w:val="22"/>
          <w:szCs w:val="20"/>
          <w:lang w:val="bg-BG"/>
        </w:rPr>
        <w:t>Регионален пресклуб</w:t>
      </w:r>
      <w:r>
        <w:rPr>
          <w:color w:val="000000" w:themeColor="text1"/>
          <w:sz w:val="22"/>
          <w:szCs w:val="20"/>
          <w:lang w:val="bg-BG"/>
        </w:rPr>
        <w:t xml:space="preserve"> БТА – Сливен, намиращ се в гр.Сливен, </w:t>
      </w:r>
      <w:r w:rsidRPr="007307EB">
        <w:rPr>
          <w:sz w:val="22"/>
          <w:szCs w:val="20"/>
          <w:lang w:val="bg-BG"/>
        </w:rPr>
        <w:t>ул.</w:t>
      </w:r>
      <w:r>
        <w:rPr>
          <w:sz w:val="22"/>
          <w:szCs w:val="20"/>
          <w:lang w:val="bg-BG"/>
        </w:rPr>
        <w:t>”Димитър Добрович”№3</w:t>
      </w:r>
      <w:r w:rsidRPr="0021396B">
        <w:rPr>
          <w:sz w:val="22"/>
          <w:szCs w:val="22"/>
          <w:lang w:val="bg-BG"/>
        </w:rPr>
        <w:t xml:space="preserve"> </w:t>
      </w:r>
      <w:r>
        <w:rPr>
          <w:sz w:val="22"/>
          <w:szCs w:val="22"/>
          <w:lang w:val="bg-BG"/>
        </w:rPr>
        <w:t>ще се проведе</w:t>
      </w:r>
      <w:r w:rsidRPr="0021396B">
        <w:rPr>
          <w:sz w:val="22"/>
          <w:szCs w:val="22"/>
          <w:lang w:val="bg-BG"/>
        </w:rPr>
        <w:t xml:space="preserve"> встъпителна  пресконференция за старта на дейностите по  Проект BG05M9OP001-1.008-0507-C01„Подобряване на качеството на работните места във ВОДОСНАБДЯВАНЕ И КАНАЛИЗАЦИЯ - СЛИВЕН ООД”</w:t>
      </w:r>
      <w:r w:rsidRPr="0021396B">
        <w:rPr>
          <w:b/>
          <w:sz w:val="22"/>
          <w:szCs w:val="22"/>
          <w:lang w:val="bg-BG"/>
        </w:rPr>
        <w:t>.</w:t>
      </w:r>
      <w:r w:rsidRPr="0021396B">
        <w:rPr>
          <w:color w:val="000000"/>
          <w:sz w:val="22"/>
          <w:szCs w:val="22"/>
          <w:lang w:val="bg-BG" w:eastAsia="bg-BG"/>
        </w:rPr>
        <w:t xml:space="preserve">  Проектът се финансира от Оперативна програма „Развитие на човешките ресурси“, съфинансирана от Европейския съюз чрез Европейския социален фонд</w:t>
      </w:r>
      <w:r>
        <w:rPr>
          <w:color w:val="000000"/>
          <w:sz w:val="22"/>
          <w:szCs w:val="22"/>
          <w:lang w:eastAsia="bg-BG"/>
        </w:rPr>
        <w:t>.</w:t>
      </w:r>
    </w:p>
    <w:p w:rsidR="00BE0096" w:rsidRPr="005F00E7" w:rsidRDefault="00BE0096" w:rsidP="00BE0096">
      <w:pPr>
        <w:jc w:val="center"/>
        <w:rPr>
          <w:b/>
          <w:color w:val="000000" w:themeColor="text1"/>
          <w:sz w:val="28"/>
          <w:szCs w:val="28"/>
          <w:lang w:val="bg-BG"/>
        </w:rPr>
      </w:pPr>
    </w:p>
    <w:p w:rsidR="00BE0096" w:rsidRPr="0021396B" w:rsidRDefault="00BE0096" w:rsidP="00BE0096">
      <w:pPr>
        <w:rPr>
          <w:color w:val="000000"/>
          <w:sz w:val="22"/>
          <w:szCs w:val="22"/>
          <w:lang w:val="bg-BG" w:eastAsia="bg-BG"/>
        </w:rPr>
      </w:pPr>
      <w:r w:rsidRPr="0021396B">
        <w:rPr>
          <w:b/>
          <w:sz w:val="22"/>
          <w:szCs w:val="22"/>
          <w:lang w:val="bg-BG"/>
        </w:rPr>
        <w:t xml:space="preserve">Основната цел </w:t>
      </w:r>
      <w:r w:rsidRPr="0021396B">
        <w:rPr>
          <w:sz w:val="22"/>
          <w:szCs w:val="22"/>
          <w:lang w:val="bg-BG"/>
        </w:rPr>
        <w:t xml:space="preserve">на събитието </w:t>
      </w:r>
      <w:r w:rsidRPr="0021396B">
        <w:rPr>
          <w:color w:val="000000"/>
          <w:sz w:val="22"/>
          <w:szCs w:val="22"/>
          <w:lang w:val="bg-BG" w:eastAsia="bg-BG"/>
        </w:rPr>
        <w:t>е да се запознаят заинтересованите страни  и  широката общественост с целите, дейностите и търсените резултати от проекта.</w:t>
      </w:r>
      <w:r w:rsidRPr="0021396B">
        <w:rPr>
          <w:color w:val="000000"/>
          <w:sz w:val="22"/>
          <w:szCs w:val="22"/>
          <w:lang w:val="bg-BG" w:eastAsia="bg-BG"/>
        </w:rPr>
        <w:br/>
      </w:r>
    </w:p>
    <w:p w:rsidR="00BE0096" w:rsidRPr="00953417" w:rsidRDefault="00BE0096" w:rsidP="00BE0096">
      <w:pPr>
        <w:rPr>
          <w:color w:val="000000"/>
          <w:sz w:val="22"/>
          <w:szCs w:val="22"/>
          <w:lang w:eastAsia="bg-BG"/>
        </w:rPr>
      </w:pPr>
      <w:r w:rsidRPr="0021396B">
        <w:rPr>
          <w:color w:val="000000"/>
          <w:sz w:val="22"/>
          <w:szCs w:val="22"/>
          <w:lang w:val="bg-BG" w:eastAsia="bg-BG"/>
        </w:rPr>
        <w:t>Стойността на проекта е 360 588.26 лв. , срок за изпълнение  15 месеци.</w:t>
      </w:r>
      <w:r w:rsidRPr="0021396B">
        <w:rPr>
          <w:color w:val="000000"/>
          <w:sz w:val="22"/>
          <w:szCs w:val="22"/>
          <w:lang w:val="bg-BG" w:eastAsia="bg-BG"/>
        </w:rPr>
        <w:br/>
        <w:t xml:space="preserve">Дата на стартиране:  01.06.2017 г., </w:t>
      </w:r>
      <w:r w:rsidRPr="0021396B">
        <w:rPr>
          <w:color w:val="000000"/>
          <w:sz w:val="22"/>
          <w:szCs w:val="22"/>
          <w:lang w:val="bg-BG" w:eastAsia="bg-BG"/>
        </w:rPr>
        <w:br/>
        <w:t>Дата на приключване:   01.09.2018 г.</w:t>
      </w:r>
    </w:p>
    <w:p w:rsidR="00BE0096" w:rsidRPr="0021396B" w:rsidRDefault="00BE0096" w:rsidP="00BE0096">
      <w:pPr>
        <w:rPr>
          <w:sz w:val="22"/>
          <w:szCs w:val="22"/>
          <w:lang w:val="bg-BG"/>
        </w:rPr>
      </w:pPr>
    </w:p>
    <w:p w:rsidR="00BE0096" w:rsidRPr="0021396B" w:rsidRDefault="00BE0096" w:rsidP="00BE0096">
      <w:pPr>
        <w:jc w:val="both"/>
        <w:rPr>
          <w:b/>
          <w:sz w:val="22"/>
          <w:szCs w:val="22"/>
          <w:lang w:val="bg-BG"/>
        </w:rPr>
      </w:pPr>
      <w:r w:rsidRPr="0021396B">
        <w:rPr>
          <w:b/>
          <w:sz w:val="22"/>
          <w:szCs w:val="22"/>
          <w:lang w:val="bg-BG"/>
        </w:rPr>
        <w:t>Специфичните цели на проекта са:</w:t>
      </w:r>
    </w:p>
    <w:p w:rsidR="00BE0096" w:rsidRPr="0021396B" w:rsidRDefault="00BE0096" w:rsidP="00BE0096">
      <w:pPr>
        <w:jc w:val="both"/>
        <w:rPr>
          <w:sz w:val="22"/>
          <w:szCs w:val="22"/>
          <w:lang w:val="bg-BG"/>
        </w:rPr>
      </w:pPr>
      <w:r w:rsidRPr="0021396B">
        <w:rPr>
          <w:sz w:val="22"/>
          <w:szCs w:val="22"/>
        </w:rPr>
        <w:t xml:space="preserve">- Подобряване на работната среда, чрез осигуряване на по-добри и безопасни условия на труд при спазване на нормите и изискванията на законодателството на Република България по безопасност и здраве при работа. </w:t>
      </w:r>
    </w:p>
    <w:p w:rsidR="00BE0096" w:rsidRPr="0021396B" w:rsidRDefault="00BE0096" w:rsidP="00BE0096">
      <w:pPr>
        <w:jc w:val="both"/>
        <w:rPr>
          <w:sz w:val="22"/>
          <w:szCs w:val="22"/>
        </w:rPr>
      </w:pPr>
      <w:r w:rsidRPr="0021396B">
        <w:rPr>
          <w:sz w:val="22"/>
          <w:szCs w:val="22"/>
          <w:lang w:val="bg-BG"/>
        </w:rPr>
        <w:t xml:space="preserve">- </w:t>
      </w:r>
      <w:r w:rsidRPr="0021396B">
        <w:rPr>
          <w:sz w:val="22"/>
          <w:szCs w:val="22"/>
        </w:rPr>
        <w:t>Внедряване на ефективни и гъвкави форми за организация на труда при управлението на човешките ресурси, което да рефлектира положително върху производителността на труда в предприятието.</w:t>
      </w:r>
      <w:r w:rsidRPr="0021396B">
        <w:rPr>
          <w:sz w:val="22"/>
          <w:szCs w:val="22"/>
          <w:lang w:val="bg-BG"/>
        </w:rPr>
        <w:tab/>
      </w:r>
    </w:p>
    <w:p w:rsidR="008B6F5D" w:rsidRDefault="008B6F5D" w:rsidP="001024FD">
      <w:pPr>
        <w:ind w:left="240"/>
        <w:jc w:val="center"/>
        <w:rPr>
          <w:color w:val="000000" w:themeColor="text1"/>
          <w:sz w:val="20"/>
          <w:lang w:val="bg-BG"/>
        </w:rPr>
      </w:pPr>
    </w:p>
    <w:p w:rsidR="00BE0096" w:rsidRDefault="00BE0096" w:rsidP="001024FD">
      <w:pPr>
        <w:ind w:left="240"/>
        <w:jc w:val="center"/>
        <w:rPr>
          <w:color w:val="000000" w:themeColor="text1"/>
          <w:sz w:val="20"/>
          <w:lang w:val="bg-BG"/>
        </w:rPr>
      </w:pPr>
    </w:p>
    <w:p w:rsidR="00CE5B28" w:rsidRDefault="00CE5B28" w:rsidP="00CE5B28">
      <w:pPr>
        <w:pStyle w:val="NormalWeb"/>
        <w:rPr>
          <w:rStyle w:val="Emphasis"/>
          <w:b/>
          <w:bCs/>
          <w:lang w:val="bg-BG"/>
        </w:rPr>
      </w:pPr>
    </w:p>
    <w:p w:rsidR="00CE5B28" w:rsidRDefault="00CE5B28" w:rsidP="00CE5B28">
      <w:pPr>
        <w:pStyle w:val="NormalWeb"/>
        <w:rPr>
          <w:rStyle w:val="Emphasis"/>
          <w:b/>
          <w:bCs/>
          <w:lang w:val="bg-BG"/>
        </w:rPr>
      </w:pPr>
    </w:p>
    <w:p w:rsidR="00CE5B28" w:rsidRDefault="00CE5B28" w:rsidP="00CE5B28">
      <w:pPr>
        <w:pStyle w:val="NormalWeb"/>
      </w:pPr>
      <w:r>
        <w:rPr>
          <w:rStyle w:val="Emphasis"/>
          <w:b/>
          <w:bCs/>
        </w:rPr>
        <w:t>С  уважение,</w:t>
      </w:r>
    </w:p>
    <w:p w:rsidR="00CE5B28" w:rsidRPr="00CE5B28" w:rsidRDefault="00CE5B28" w:rsidP="00CE5B28">
      <w:pPr>
        <w:pStyle w:val="NormalWeb"/>
        <w:rPr>
          <w:lang w:val="bg-BG"/>
        </w:rPr>
      </w:pPr>
      <w:r>
        <w:rPr>
          <w:rStyle w:val="Emphasis"/>
          <w:b/>
          <w:bCs/>
        </w:rPr>
        <w:t xml:space="preserve">Екипът на </w:t>
      </w:r>
      <w:r>
        <w:rPr>
          <w:rStyle w:val="Emphasis"/>
          <w:b/>
          <w:bCs/>
          <w:lang w:val="bg-BG"/>
        </w:rPr>
        <w:t xml:space="preserve"> „Водоснабдяване и Канализация-Сливен” ООД</w:t>
      </w:r>
    </w:p>
    <w:p w:rsidR="00BE0096" w:rsidRDefault="00BE0096" w:rsidP="001024FD">
      <w:pPr>
        <w:ind w:left="240"/>
        <w:jc w:val="center"/>
        <w:rPr>
          <w:color w:val="000000" w:themeColor="text1"/>
          <w:sz w:val="20"/>
        </w:rPr>
      </w:pPr>
    </w:p>
    <w:p w:rsidR="005A2B4A" w:rsidRDefault="005A2B4A" w:rsidP="001024FD">
      <w:pPr>
        <w:ind w:left="240"/>
        <w:jc w:val="center"/>
        <w:rPr>
          <w:color w:val="000000" w:themeColor="text1"/>
          <w:sz w:val="20"/>
        </w:rPr>
      </w:pPr>
    </w:p>
    <w:p w:rsidR="005A2B4A" w:rsidRDefault="005A2B4A" w:rsidP="001024FD">
      <w:pPr>
        <w:ind w:left="240"/>
        <w:jc w:val="center"/>
        <w:rPr>
          <w:color w:val="000000" w:themeColor="text1"/>
          <w:sz w:val="20"/>
        </w:rPr>
      </w:pPr>
    </w:p>
    <w:p w:rsidR="005A2B4A" w:rsidRDefault="005A2B4A" w:rsidP="001024FD">
      <w:pPr>
        <w:ind w:left="240"/>
        <w:jc w:val="center"/>
        <w:rPr>
          <w:color w:val="000000" w:themeColor="text1"/>
          <w:sz w:val="20"/>
        </w:rPr>
      </w:pPr>
    </w:p>
    <w:p w:rsidR="005A2B4A" w:rsidRPr="005A2B4A" w:rsidRDefault="005A2B4A" w:rsidP="005A2B4A">
      <w:pPr>
        <w:rPr>
          <w:color w:val="000000" w:themeColor="text1"/>
          <w:sz w:val="20"/>
        </w:rPr>
      </w:pPr>
    </w:p>
    <w:sectPr w:rsidR="005A2B4A" w:rsidRPr="005A2B4A" w:rsidSect="008D48AA">
      <w:headerReference w:type="default" r:id="rId10"/>
      <w:footerReference w:type="default" r:id="rId11"/>
      <w:pgSz w:w="11906" w:h="16838"/>
      <w:pgMar w:top="1238" w:right="1106" w:bottom="1200" w:left="1080" w:header="12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2E2B" w:rsidRDefault="00B62E2B" w:rsidP="00DC3CA2">
      <w:r>
        <w:separator/>
      </w:r>
    </w:p>
  </w:endnote>
  <w:endnote w:type="continuationSeparator" w:id="0">
    <w:p w:rsidR="00B62E2B" w:rsidRDefault="00B62E2B" w:rsidP="00DC3C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65050523"/>
      <w:docPartObj>
        <w:docPartGallery w:val="Page Numbers (Top of Page)"/>
        <w:docPartUnique/>
      </w:docPartObj>
    </w:sdtPr>
    <w:sdtEndPr>
      <w:rPr>
        <w:rFonts w:asciiTheme="minorHAnsi" w:hAnsiTheme="minorHAnsi"/>
        <w:sz w:val="18"/>
        <w:szCs w:val="18"/>
      </w:rPr>
    </w:sdtEndPr>
    <w:sdtContent>
      <w:p w:rsidR="00736D30" w:rsidRPr="0021396B" w:rsidRDefault="00736D30" w:rsidP="00BE0096">
        <w:pPr>
          <w:pStyle w:val="Footer"/>
          <w:jc w:val="center"/>
          <w:rPr>
            <w:i/>
            <w:color w:val="0D0D0D" w:themeColor="text1" w:themeTint="F2"/>
            <w:sz w:val="18"/>
            <w:szCs w:val="18"/>
            <w:lang w:val="bg-BG"/>
          </w:rPr>
        </w:pPr>
      </w:p>
      <w:p w:rsidR="00DC3CA2" w:rsidRPr="00736D30" w:rsidRDefault="00226F93" w:rsidP="00736D30">
        <w:pPr>
          <w:pStyle w:val="Footer"/>
          <w:tabs>
            <w:tab w:val="right" w:pos="8647"/>
          </w:tabs>
          <w:jc w:val="center"/>
          <w:rPr>
            <w:i/>
            <w:color w:val="595959"/>
            <w:sz w:val="18"/>
            <w:szCs w:val="18"/>
          </w:rPr>
        </w:pP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2E2B" w:rsidRDefault="00B62E2B" w:rsidP="00DC3CA2">
      <w:r>
        <w:separator/>
      </w:r>
    </w:p>
  </w:footnote>
  <w:footnote w:type="continuationSeparator" w:id="0">
    <w:p w:rsidR="00B62E2B" w:rsidRDefault="00B62E2B" w:rsidP="00DC3C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0BA" w:rsidRPr="007712F8" w:rsidRDefault="00D670BA" w:rsidP="00B31673">
    <w:pPr>
      <w:pStyle w:val="Header"/>
      <w:jc w:val="right"/>
      <w:rPr>
        <w:sz w:val="20"/>
      </w:rPr>
    </w:pPr>
  </w:p>
  <w:p w:rsidR="00D670BA" w:rsidRDefault="00B31673" w:rsidP="00E61170">
    <w:pPr>
      <w:pStyle w:val="Header"/>
      <w:jc w:val="center"/>
      <w:rPr>
        <w:b/>
        <w:noProof/>
        <w:sz w:val="20"/>
      </w:rPr>
    </w:pPr>
    <w:bookmarkStart w:id="0" w:name="OLE_LINK1"/>
    <w:r>
      <w:rPr>
        <w:b/>
        <w:noProof/>
        <w:sz w:val="20"/>
        <w:lang w:val="bg-BG" w:eastAsia="bg-BG"/>
      </w:rPr>
      <w:drawing>
        <wp:anchor distT="0" distB="0" distL="114300" distR="114300" simplePos="0" relativeHeight="251657215" behindDoc="1" locked="0" layoutInCell="1" allowOverlap="1">
          <wp:simplePos x="0" y="0"/>
          <wp:positionH relativeFrom="column">
            <wp:posOffset>6976110</wp:posOffset>
          </wp:positionH>
          <wp:positionV relativeFrom="paragraph">
            <wp:posOffset>53975</wp:posOffset>
          </wp:positionV>
          <wp:extent cx="2160270" cy="850265"/>
          <wp:effectExtent l="19050" t="0" r="0" b="0"/>
          <wp:wrapNone/>
          <wp:docPr id="5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8163" b="8621"/>
                  <a:stretch>
                    <a:fillRect/>
                  </a:stretch>
                </pic:blipFill>
                <pic:spPr bwMode="auto">
                  <a:xfrm>
                    <a:off x="0" y="0"/>
                    <a:ext cx="2160270" cy="8502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B31673" w:rsidRDefault="00B31673" w:rsidP="00B31673">
    <w:pPr>
      <w:pStyle w:val="Header"/>
      <w:pBdr>
        <w:bottom w:val="single" w:sz="6" w:space="0" w:color="auto"/>
      </w:pBdr>
      <w:tabs>
        <w:tab w:val="clear" w:pos="4536"/>
        <w:tab w:val="center" w:pos="4800"/>
        <w:tab w:val="center" w:pos="8789"/>
        <w:tab w:val="right" w:pos="9781"/>
      </w:tabs>
      <w:jc w:val="center"/>
      <w:rPr>
        <w:lang w:val="bg-BG"/>
      </w:rPr>
    </w:pPr>
  </w:p>
  <w:p w:rsidR="00D670BA" w:rsidRPr="008F7CA7" w:rsidRDefault="00306A60" w:rsidP="00B31673">
    <w:pPr>
      <w:pStyle w:val="Header"/>
      <w:pBdr>
        <w:bottom w:val="single" w:sz="6" w:space="0" w:color="auto"/>
      </w:pBdr>
      <w:tabs>
        <w:tab w:val="clear" w:pos="4536"/>
        <w:tab w:val="center" w:pos="4800"/>
        <w:tab w:val="center" w:pos="8789"/>
        <w:tab w:val="right" w:pos="9781"/>
      </w:tabs>
      <w:jc w:val="center"/>
      <w:rPr>
        <w:lang w:val="bg-BG"/>
      </w:rPr>
    </w:pPr>
    <w:r>
      <w:rPr>
        <w:noProof/>
        <w:lang w:val="bg-BG"/>
      </w:rPr>
      <w:t xml:space="preserve">                                                    </w:t>
    </w:r>
    <w:bookmarkEnd w:id="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52226">
      <o:colormenu v:ext="edit" strokecolor="#5486b8"/>
    </o:shapedefaults>
  </w:hdrShapeDefaults>
  <w:footnotePr>
    <w:footnote w:id="-1"/>
    <w:footnote w:id="0"/>
  </w:footnotePr>
  <w:endnotePr>
    <w:endnote w:id="-1"/>
    <w:endnote w:id="0"/>
  </w:endnotePr>
  <w:compat/>
  <w:rsids>
    <w:rsidRoot w:val="00DC3CA2"/>
    <w:rsid w:val="000009B6"/>
    <w:rsid w:val="000055F3"/>
    <w:rsid w:val="00012022"/>
    <w:rsid w:val="00021F90"/>
    <w:rsid w:val="00023ED4"/>
    <w:rsid w:val="00033DEA"/>
    <w:rsid w:val="0004256F"/>
    <w:rsid w:val="000540A6"/>
    <w:rsid w:val="00072508"/>
    <w:rsid w:val="00075596"/>
    <w:rsid w:val="00077AB4"/>
    <w:rsid w:val="0008292D"/>
    <w:rsid w:val="000A05BB"/>
    <w:rsid w:val="000B01DD"/>
    <w:rsid w:val="000B4572"/>
    <w:rsid w:val="000B5571"/>
    <w:rsid w:val="000C0E6C"/>
    <w:rsid w:val="000C4E2D"/>
    <w:rsid w:val="000D1B73"/>
    <w:rsid w:val="000E1A13"/>
    <w:rsid w:val="001024FD"/>
    <w:rsid w:val="00124845"/>
    <w:rsid w:val="00134574"/>
    <w:rsid w:val="00146281"/>
    <w:rsid w:val="00147139"/>
    <w:rsid w:val="00160544"/>
    <w:rsid w:val="001611DD"/>
    <w:rsid w:val="00161377"/>
    <w:rsid w:val="0017280B"/>
    <w:rsid w:val="0018029E"/>
    <w:rsid w:val="0018090A"/>
    <w:rsid w:val="0018180F"/>
    <w:rsid w:val="001837A2"/>
    <w:rsid w:val="001E334C"/>
    <w:rsid w:val="001E35B1"/>
    <w:rsid w:val="001E663A"/>
    <w:rsid w:val="001F676D"/>
    <w:rsid w:val="001F7FA1"/>
    <w:rsid w:val="0021396B"/>
    <w:rsid w:val="00226F93"/>
    <w:rsid w:val="00241250"/>
    <w:rsid w:val="00243692"/>
    <w:rsid w:val="002574D8"/>
    <w:rsid w:val="00265B8F"/>
    <w:rsid w:val="002718F0"/>
    <w:rsid w:val="002863F3"/>
    <w:rsid w:val="002C6FA2"/>
    <w:rsid w:val="002D555D"/>
    <w:rsid w:val="002E2AEC"/>
    <w:rsid w:val="003011C4"/>
    <w:rsid w:val="00306A60"/>
    <w:rsid w:val="00307F82"/>
    <w:rsid w:val="00322741"/>
    <w:rsid w:val="0033437B"/>
    <w:rsid w:val="0033444A"/>
    <w:rsid w:val="00346BB6"/>
    <w:rsid w:val="00352D5B"/>
    <w:rsid w:val="00360A02"/>
    <w:rsid w:val="003620E1"/>
    <w:rsid w:val="00376567"/>
    <w:rsid w:val="00383644"/>
    <w:rsid w:val="00396FDE"/>
    <w:rsid w:val="003A542D"/>
    <w:rsid w:val="003A7E37"/>
    <w:rsid w:val="003B2025"/>
    <w:rsid w:val="003C3999"/>
    <w:rsid w:val="003D1D5A"/>
    <w:rsid w:val="003D3212"/>
    <w:rsid w:val="00426C05"/>
    <w:rsid w:val="0043018A"/>
    <w:rsid w:val="00434B3B"/>
    <w:rsid w:val="004511E9"/>
    <w:rsid w:val="00466EFA"/>
    <w:rsid w:val="004672DB"/>
    <w:rsid w:val="00467D52"/>
    <w:rsid w:val="00473F40"/>
    <w:rsid w:val="004809F0"/>
    <w:rsid w:val="00491AF9"/>
    <w:rsid w:val="00491BC5"/>
    <w:rsid w:val="00495BD3"/>
    <w:rsid w:val="004A2832"/>
    <w:rsid w:val="004A6000"/>
    <w:rsid w:val="004B25AE"/>
    <w:rsid w:val="004B61AA"/>
    <w:rsid w:val="004C1CD6"/>
    <w:rsid w:val="004D0307"/>
    <w:rsid w:val="004D0D01"/>
    <w:rsid w:val="004D0F30"/>
    <w:rsid w:val="004E7CED"/>
    <w:rsid w:val="004F032C"/>
    <w:rsid w:val="004F4B85"/>
    <w:rsid w:val="0050623E"/>
    <w:rsid w:val="00506526"/>
    <w:rsid w:val="00514693"/>
    <w:rsid w:val="0052780D"/>
    <w:rsid w:val="005364CD"/>
    <w:rsid w:val="005702C1"/>
    <w:rsid w:val="00570ACF"/>
    <w:rsid w:val="005728BD"/>
    <w:rsid w:val="005751B3"/>
    <w:rsid w:val="00575358"/>
    <w:rsid w:val="00592C65"/>
    <w:rsid w:val="0059769B"/>
    <w:rsid w:val="005A2B4A"/>
    <w:rsid w:val="005A56AB"/>
    <w:rsid w:val="005B17EB"/>
    <w:rsid w:val="005C1AFF"/>
    <w:rsid w:val="005D12F7"/>
    <w:rsid w:val="005D6A29"/>
    <w:rsid w:val="005F00E7"/>
    <w:rsid w:val="006048CE"/>
    <w:rsid w:val="00614251"/>
    <w:rsid w:val="006232A5"/>
    <w:rsid w:val="006239D8"/>
    <w:rsid w:val="00625216"/>
    <w:rsid w:val="0062726C"/>
    <w:rsid w:val="00634498"/>
    <w:rsid w:val="00634F70"/>
    <w:rsid w:val="00643B12"/>
    <w:rsid w:val="00676A51"/>
    <w:rsid w:val="00691DE1"/>
    <w:rsid w:val="006A247A"/>
    <w:rsid w:val="006A53A6"/>
    <w:rsid w:val="006A58D0"/>
    <w:rsid w:val="006B6629"/>
    <w:rsid w:val="006C3B23"/>
    <w:rsid w:val="006D5DC3"/>
    <w:rsid w:val="006F4282"/>
    <w:rsid w:val="006F6738"/>
    <w:rsid w:val="007307EB"/>
    <w:rsid w:val="00736D30"/>
    <w:rsid w:val="00747491"/>
    <w:rsid w:val="00752AE9"/>
    <w:rsid w:val="00754541"/>
    <w:rsid w:val="007725B7"/>
    <w:rsid w:val="0078096A"/>
    <w:rsid w:val="00783809"/>
    <w:rsid w:val="007A4068"/>
    <w:rsid w:val="007A7021"/>
    <w:rsid w:val="007D4180"/>
    <w:rsid w:val="007D63B2"/>
    <w:rsid w:val="007F60DE"/>
    <w:rsid w:val="00801727"/>
    <w:rsid w:val="00805A61"/>
    <w:rsid w:val="00825029"/>
    <w:rsid w:val="00831FFC"/>
    <w:rsid w:val="00860AAE"/>
    <w:rsid w:val="008652C6"/>
    <w:rsid w:val="00865307"/>
    <w:rsid w:val="00865500"/>
    <w:rsid w:val="00876C97"/>
    <w:rsid w:val="00876EE1"/>
    <w:rsid w:val="0088109A"/>
    <w:rsid w:val="00883D00"/>
    <w:rsid w:val="00887CA3"/>
    <w:rsid w:val="00894441"/>
    <w:rsid w:val="008A3976"/>
    <w:rsid w:val="008A4664"/>
    <w:rsid w:val="008A5A42"/>
    <w:rsid w:val="008B2581"/>
    <w:rsid w:val="008B6F5D"/>
    <w:rsid w:val="008D30B8"/>
    <w:rsid w:val="008D48AA"/>
    <w:rsid w:val="008E1B04"/>
    <w:rsid w:val="008F359F"/>
    <w:rsid w:val="008F7CA7"/>
    <w:rsid w:val="00912E72"/>
    <w:rsid w:val="0091633C"/>
    <w:rsid w:val="00920D53"/>
    <w:rsid w:val="00953417"/>
    <w:rsid w:val="0096266E"/>
    <w:rsid w:val="0098196E"/>
    <w:rsid w:val="00990E2B"/>
    <w:rsid w:val="00994AAB"/>
    <w:rsid w:val="009964FE"/>
    <w:rsid w:val="009B14F0"/>
    <w:rsid w:val="009B3558"/>
    <w:rsid w:val="009C0CD2"/>
    <w:rsid w:val="009E77DF"/>
    <w:rsid w:val="009F4246"/>
    <w:rsid w:val="00A057B4"/>
    <w:rsid w:val="00A16FD5"/>
    <w:rsid w:val="00A26573"/>
    <w:rsid w:val="00A357A0"/>
    <w:rsid w:val="00A36FE3"/>
    <w:rsid w:val="00A60CFA"/>
    <w:rsid w:val="00A65BC2"/>
    <w:rsid w:val="00A70486"/>
    <w:rsid w:val="00A74600"/>
    <w:rsid w:val="00A814BF"/>
    <w:rsid w:val="00A872DD"/>
    <w:rsid w:val="00A91915"/>
    <w:rsid w:val="00A961AB"/>
    <w:rsid w:val="00AA5BD1"/>
    <w:rsid w:val="00AD0D44"/>
    <w:rsid w:val="00AD4B31"/>
    <w:rsid w:val="00AE6935"/>
    <w:rsid w:val="00B03981"/>
    <w:rsid w:val="00B05A45"/>
    <w:rsid w:val="00B24971"/>
    <w:rsid w:val="00B31673"/>
    <w:rsid w:val="00B445A1"/>
    <w:rsid w:val="00B604F9"/>
    <w:rsid w:val="00B62E2B"/>
    <w:rsid w:val="00B6425A"/>
    <w:rsid w:val="00B655DF"/>
    <w:rsid w:val="00B771DC"/>
    <w:rsid w:val="00B844BA"/>
    <w:rsid w:val="00BA0CED"/>
    <w:rsid w:val="00BB45CE"/>
    <w:rsid w:val="00BB5BDB"/>
    <w:rsid w:val="00BB6538"/>
    <w:rsid w:val="00BE0096"/>
    <w:rsid w:val="00BE0736"/>
    <w:rsid w:val="00BE6941"/>
    <w:rsid w:val="00BF6A14"/>
    <w:rsid w:val="00BF797A"/>
    <w:rsid w:val="00C055E6"/>
    <w:rsid w:val="00C05A34"/>
    <w:rsid w:val="00C20958"/>
    <w:rsid w:val="00C26CDB"/>
    <w:rsid w:val="00C32E0B"/>
    <w:rsid w:val="00C34606"/>
    <w:rsid w:val="00C57B73"/>
    <w:rsid w:val="00C64DF0"/>
    <w:rsid w:val="00C72ADA"/>
    <w:rsid w:val="00C76EA0"/>
    <w:rsid w:val="00C835CD"/>
    <w:rsid w:val="00C83FB3"/>
    <w:rsid w:val="00C85326"/>
    <w:rsid w:val="00C93EF7"/>
    <w:rsid w:val="00C94B02"/>
    <w:rsid w:val="00CA0B85"/>
    <w:rsid w:val="00CA30FA"/>
    <w:rsid w:val="00CA51E7"/>
    <w:rsid w:val="00CD4AF0"/>
    <w:rsid w:val="00CE589C"/>
    <w:rsid w:val="00CE5B28"/>
    <w:rsid w:val="00D256C1"/>
    <w:rsid w:val="00D34BA5"/>
    <w:rsid w:val="00D360A0"/>
    <w:rsid w:val="00D4150C"/>
    <w:rsid w:val="00D45F95"/>
    <w:rsid w:val="00D47EE7"/>
    <w:rsid w:val="00D63F6B"/>
    <w:rsid w:val="00D670BA"/>
    <w:rsid w:val="00D76DBB"/>
    <w:rsid w:val="00DA3F0A"/>
    <w:rsid w:val="00DB46A1"/>
    <w:rsid w:val="00DB4E5C"/>
    <w:rsid w:val="00DC1261"/>
    <w:rsid w:val="00DC3CA2"/>
    <w:rsid w:val="00DC5B51"/>
    <w:rsid w:val="00DD023B"/>
    <w:rsid w:val="00DE047A"/>
    <w:rsid w:val="00DE177B"/>
    <w:rsid w:val="00DE7EC6"/>
    <w:rsid w:val="00DF235E"/>
    <w:rsid w:val="00E0403D"/>
    <w:rsid w:val="00E10806"/>
    <w:rsid w:val="00E13888"/>
    <w:rsid w:val="00E247C9"/>
    <w:rsid w:val="00E25E83"/>
    <w:rsid w:val="00E27037"/>
    <w:rsid w:val="00E303AD"/>
    <w:rsid w:val="00E32E5C"/>
    <w:rsid w:val="00E37176"/>
    <w:rsid w:val="00E52675"/>
    <w:rsid w:val="00E61170"/>
    <w:rsid w:val="00E62445"/>
    <w:rsid w:val="00E706C5"/>
    <w:rsid w:val="00E7086B"/>
    <w:rsid w:val="00E71C72"/>
    <w:rsid w:val="00E753E0"/>
    <w:rsid w:val="00E81793"/>
    <w:rsid w:val="00EA0B6B"/>
    <w:rsid w:val="00EA500F"/>
    <w:rsid w:val="00EA5F43"/>
    <w:rsid w:val="00EC02DA"/>
    <w:rsid w:val="00EC68EC"/>
    <w:rsid w:val="00EC69F0"/>
    <w:rsid w:val="00EE594B"/>
    <w:rsid w:val="00EF09E6"/>
    <w:rsid w:val="00EF32D7"/>
    <w:rsid w:val="00F05A55"/>
    <w:rsid w:val="00F21BD5"/>
    <w:rsid w:val="00F23CD7"/>
    <w:rsid w:val="00F27BD2"/>
    <w:rsid w:val="00F504C2"/>
    <w:rsid w:val="00F54E03"/>
    <w:rsid w:val="00F626BC"/>
    <w:rsid w:val="00F722EE"/>
    <w:rsid w:val="00F73F3D"/>
    <w:rsid w:val="00F767B9"/>
    <w:rsid w:val="00F953FD"/>
    <w:rsid w:val="00FA755E"/>
    <w:rsid w:val="00FA7F8D"/>
    <w:rsid w:val="00FB7B02"/>
    <w:rsid w:val="00FC771C"/>
    <w:rsid w:val="00FD5D2D"/>
    <w:rsid w:val="00FE17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>
      <o:colormenu v:ext="edit" strokecolor="#5486b8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56C1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9B14F0"/>
    <w:pPr>
      <w:keepNext/>
      <w:spacing w:line="360" w:lineRule="auto"/>
      <w:jc w:val="center"/>
      <w:outlineLvl w:val="0"/>
    </w:pPr>
    <w:rPr>
      <w:rFonts w:ascii="Arial" w:hAnsi="Arial"/>
      <w:b/>
      <w:sz w:val="40"/>
      <w:lang w:val="bg-BG"/>
    </w:rPr>
  </w:style>
  <w:style w:type="paragraph" w:styleId="Heading2">
    <w:name w:val="heading 2"/>
    <w:basedOn w:val="Normal"/>
    <w:next w:val="Normal"/>
    <w:link w:val="Heading2Char"/>
    <w:uiPriority w:val="9"/>
    <w:qFormat/>
    <w:rsid w:val="009B14F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9B14F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B14F0"/>
    <w:rPr>
      <w:rFonts w:ascii="Arial" w:hAnsi="Arial"/>
      <w:b/>
      <w:sz w:val="40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9B14F0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9B14F0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paragraph" w:styleId="Header">
    <w:name w:val="header"/>
    <w:basedOn w:val="Normal"/>
    <w:link w:val="HeaderChar"/>
    <w:unhideWhenUsed/>
    <w:rsid w:val="00DC3CA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DC3CA2"/>
    <w:rPr>
      <w:sz w:val="24"/>
      <w:szCs w:val="24"/>
      <w:lang w:val="en-US" w:eastAsia="en-US"/>
    </w:rPr>
  </w:style>
  <w:style w:type="paragraph" w:styleId="Footer">
    <w:name w:val="footer"/>
    <w:aliases w:val=" Знак Знак, Знак,Знак Знак Знак,Знак Знак Знак Знак Знак Знак Знак,Знак"/>
    <w:basedOn w:val="Normal"/>
    <w:link w:val="FooterChar"/>
    <w:uiPriority w:val="99"/>
    <w:unhideWhenUsed/>
    <w:rsid w:val="00DC3CA2"/>
    <w:pPr>
      <w:tabs>
        <w:tab w:val="center" w:pos="4536"/>
        <w:tab w:val="right" w:pos="9072"/>
      </w:tabs>
    </w:pPr>
  </w:style>
  <w:style w:type="character" w:customStyle="1" w:styleId="FooterChar">
    <w:name w:val="Footer Char"/>
    <w:aliases w:val=" Знак Знак Char, Знак Char,Знак Знак Знак Char,Знак Знак Знак Знак Знак Знак Знак Char,Знак Char"/>
    <w:basedOn w:val="DefaultParagraphFont"/>
    <w:link w:val="Footer"/>
    <w:uiPriority w:val="99"/>
    <w:rsid w:val="00DC3CA2"/>
    <w:rPr>
      <w:sz w:val="24"/>
      <w:szCs w:val="24"/>
      <w:lang w:val="en-US" w:eastAsia="en-US"/>
    </w:rPr>
  </w:style>
  <w:style w:type="character" w:styleId="Strong">
    <w:name w:val="Strong"/>
    <w:uiPriority w:val="22"/>
    <w:qFormat/>
    <w:rsid w:val="00DC3CA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32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3212"/>
    <w:rPr>
      <w:rFonts w:ascii="Tahoma" w:hAnsi="Tahoma" w:cs="Tahoma"/>
      <w:sz w:val="16"/>
      <w:szCs w:val="16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3D3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321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3212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3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3212"/>
    <w:rPr>
      <w:b/>
      <w:bCs/>
      <w:lang w:val="en-US" w:eastAsia="en-US"/>
    </w:rPr>
  </w:style>
  <w:style w:type="paragraph" w:styleId="Revision">
    <w:name w:val="Revision"/>
    <w:hidden/>
    <w:uiPriority w:val="99"/>
    <w:semiHidden/>
    <w:rsid w:val="00A814BF"/>
    <w:rPr>
      <w:sz w:val="24"/>
      <w:szCs w:val="24"/>
      <w:lang w:val="en-US" w:eastAsia="en-US"/>
    </w:rPr>
  </w:style>
  <w:style w:type="character" w:customStyle="1" w:styleId="MessageHeaderLabel">
    <w:name w:val="Message Header Label"/>
    <w:rsid w:val="001024FD"/>
    <w:rPr>
      <w:rFonts w:ascii="Arial" w:hAnsi="Arial"/>
      <w:b/>
      <w:spacing w:val="-4"/>
      <w:sz w:val="18"/>
    </w:rPr>
  </w:style>
  <w:style w:type="character" w:styleId="Hyperlink">
    <w:name w:val="Hyperlink"/>
    <w:rsid w:val="000009B6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466EFA"/>
  </w:style>
  <w:style w:type="character" w:styleId="SubtleReference">
    <w:name w:val="Subtle Reference"/>
    <w:basedOn w:val="DefaultParagraphFont"/>
    <w:uiPriority w:val="31"/>
    <w:qFormat/>
    <w:rsid w:val="00306A60"/>
    <w:rPr>
      <w:smallCaps/>
      <w:color w:val="C0504D" w:themeColor="accent2"/>
      <w:u w:val="single"/>
    </w:rPr>
  </w:style>
  <w:style w:type="character" w:styleId="Emphasis">
    <w:name w:val="Emphasis"/>
    <w:basedOn w:val="DefaultParagraphFont"/>
    <w:uiPriority w:val="20"/>
    <w:qFormat/>
    <w:rsid w:val="00CE5B28"/>
    <w:rPr>
      <w:i/>
      <w:iCs/>
    </w:rPr>
  </w:style>
  <w:style w:type="paragraph" w:styleId="NormalWeb">
    <w:name w:val="Normal (Web)"/>
    <w:basedOn w:val="Normal"/>
    <w:uiPriority w:val="99"/>
    <w:unhideWhenUsed/>
    <w:rsid w:val="00CE5B28"/>
    <w:pPr>
      <w:spacing w:after="165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14F0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9B14F0"/>
    <w:pPr>
      <w:keepNext/>
      <w:spacing w:line="360" w:lineRule="auto"/>
      <w:jc w:val="center"/>
      <w:outlineLvl w:val="0"/>
    </w:pPr>
    <w:rPr>
      <w:rFonts w:ascii="Arial" w:hAnsi="Arial"/>
      <w:b/>
      <w:sz w:val="40"/>
      <w:lang w:val="bg-BG"/>
    </w:rPr>
  </w:style>
  <w:style w:type="paragraph" w:styleId="Heading2">
    <w:name w:val="heading 2"/>
    <w:basedOn w:val="Normal"/>
    <w:next w:val="Normal"/>
    <w:link w:val="Heading2Char"/>
    <w:uiPriority w:val="9"/>
    <w:qFormat/>
    <w:rsid w:val="009B14F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9B14F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B14F0"/>
    <w:rPr>
      <w:rFonts w:ascii="Arial" w:hAnsi="Arial"/>
      <w:b/>
      <w:sz w:val="40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9B14F0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9B14F0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DC3CA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3CA2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DC3CA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3CA2"/>
    <w:rPr>
      <w:sz w:val="24"/>
      <w:szCs w:val="24"/>
      <w:lang w:val="en-US" w:eastAsia="en-US"/>
    </w:rPr>
  </w:style>
  <w:style w:type="character" w:styleId="Strong">
    <w:name w:val="Strong"/>
    <w:uiPriority w:val="22"/>
    <w:qFormat/>
    <w:rsid w:val="00DC3CA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32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3212"/>
    <w:rPr>
      <w:rFonts w:ascii="Tahoma" w:hAnsi="Tahoma" w:cs="Tahoma"/>
      <w:sz w:val="16"/>
      <w:szCs w:val="16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3D3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321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3212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3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3212"/>
    <w:rPr>
      <w:b/>
      <w:bCs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4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67D62C-AB45-41F0-B145-75B601039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Bistra Shopova</cp:lastModifiedBy>
  <cp:revision>20</cp:revision>
  <cp:lastPrinted>2014-01-27T16:20:00Z</cp:lastPrinted>
  <dcterms:created xsi:type="dcterms:W3CDTF">2017-11-03T12:59:00Z</dcterms:created>
  <dcterms:modified xsi:type="dcterms:W3CDTF">2017-11-16T12:11:00Z</dcterms:modified>
</cp:coreProperties>
</file>